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D3" w:rsidRPr="00700DD3" w:rsidRDefault="00700DD3" w:rsidP="00700DD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700DD3">
        <w:rPr>
          <w:rFonts w:ascii="Times New Roman" w:hAnsi="Times New Roman" w:cs="Times New Roman"/>
          <w:sz w:val="28"/>
          <w:szCs w:val="28"/>
        </w:rPr>
        <w:br/>
      </w:r>
    </w:p>
    <w:p w:rsidR="00700DD3" w:rsidRPr="00700DD3" w:rsidRDefault="00700DD3" w:rsidP="00700DD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00DD3" w:rsidRPr="00700D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0DD3" w:rsidRPr="00700DD3" w:rsidRDefault="00700DD3" w:rsidP="00700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DD3">
              <w:rPr>
                <w:rFonts w:ascii="Times New Roman" w:hAnsi="Times New Roman" w:cs="Times New Roman"/>
                <w:sz w:val="28"/>
                <w:szCs w:val="28"/>
              </w:rPr>
              <w:t>26 декабря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00DD3" w:rsidRPr="00700DD3" w:rsidRDefault="00700DD3" w:rsidP="00700DD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0DD3">
              <w:rPr>
                <w:rFonts w:ascii="Times New Roman" w:hAnsi="Times New Roman" w:cs="Times New Roman"/>
                <w:sz w:val="28"/>
                <w:szCs w:val="28"/>
              </w:rPr>
              <w:t>N 1455</w:t>
            </w:r>
          </w:p>
        </w:tc>
      </w:tr>
    </w:tbl>
    <w:p w:rsidR="00700DD3" w:rsidRPr="00700DD3" w:rsidRDefault="00700DD3" w:rsidP="00700DD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00DD3" w:rsidRPr="00700DD3" w:rsidRDefault="00700DD3" w:rsidP="00700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0DD3" w:rsidRPr="00700DD3" w:rsidRDefault="00700DD3" w:rsidP="00700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УКАЗ</w:t>
      </w:r>
    </w:p>
    <w:p w:rsidR="00700DD3" w:rsidRPr="00700DD3" w:rsidRDefault="00700DD3" w:rsidP="00700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0DD3" w:rsidRPr="00700DD3" w:rsidRDefault="00700DD3" w:rsidP="00700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700DD3" w:rsidRPr="00700DD3" w:rsidRDefault="00700DD3" w:rsidP="00700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00DD3" w:rsidRPr="00700DD3" w:rsidRDefault="00700DD3" w:rsidP="00700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О КОМПЕНСАЦИОННЫХ ВЫПЛАТАХ ЛИЦАМ,</w:t>
      </w:r>
    </w:p>
    <w:p w:rsidR="00700DD3" w:rsidRPr="00700DD3" w:rsidRDefault="00700DD3" w:rsidP="00700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00DD3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700DD3">
        <w:rPr>
          <w:rFonts w:ascii="Times New Roman" w:hAnsi="Times New Roman" w:cs="Times New Roman"/>
          <w:sz w:val="28"/>
          <w:szCs w:val="28"/>
        </w:rPr>
        <w:t xml:space="preserve"> УХОД ЗА НЕТРУДОСПОСОБНЫМИ ГРАЖДАНАМИ</w:t>
      </w:r>
    </w:p>
    <w:p w:rsidR="00700DD3" w:rsidRPr="00700DD3" w:rsidRDefault="00700DD3" w:rsidP="0070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0DD3" w:rsidRPr="00700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0DD3" w:rsidRPr="00700DD3" w:rsidRDefault="00700DD3" w:rsidP="00700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00DD3" w:rsidRPr="00700DD3" w:rsidRDefault="00700DD3" w:rsidP="00700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D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Указов Президента РФ от 13.05.2008 </w:t>
            </w:r>
            <w:hyperlink r:id="rId6" w:history="1">
              <w:r w:rsidRPr="00700D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774</w:t>
              </w:r>
            </w:hyperlink>
            <w:r w:rsidRPr="00700D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700DD3" w:rsidRPr="00700DD3" w:rsidRDefault="00700DD3" w:rsidP="00700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D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26.02.2013 </w:t>
            </w:r>
            <w:hyperlink r:id="rId7" w:history="1">
              <w:r w:rsidRPr="00700D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175</w:t>
              </w:r>
            </w:hyperlink>
            <w:r w:rsidRPr="00700D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31.12.2014 </w:t>
            </w:r>
            <w:hyperlink r:id="rId8" w:history="1">
              <w:r w:rsidRPr="00700D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835</w:t>
              </w:r>
            </w:hyperlink>
            <w:r w:rsidRPr="00700D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00DD3" w:rsidRPr="00700DD3" w:rsidRDefault="00700DD3" w:rsidP="00700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DD3" w:rsidRPr="00700DD3" w:rsidRDefault="00700DD3" w:rsidP="00700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В целях усиления социальной защищенности нетрудоспособных граждан постановляю:</w:t>
      </w:r>
    </w:p>
    <w:p w:rsidR="00700DD3" w:rsidRPr="00700DD3" w:rsidRDefault="00700DD3" w:rsidP="0070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00DD3" w:rsidRPr="00700D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0DD3" w:rsidRPr="00700DD3" w:rsidRDefault="00700DD3" w:rsidP="00700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D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700D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700DD3" w:rsidRPr="00700DD3" w:rsidRDefault="00700DD3" w:rsidP="00700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D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 ежемесячных выплатах неработающим трудоспособным лицам, осуществляющим уход за ребенком-инвалидом в возрасте до 18 лет или инвалидом с детства I группы, с 1 января 2013 года см. </w:t>
            </w:r>
            <w:hyperlink r:id="rId9" w:history="1">
              <w:r w:rsidRPr="00700DD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Указ</w:t>
              </w:r>
            </w:hyperlink>
            <w:r w:rsidRPr="00700DD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Президента РФ от 26.02.2013 N 175.</w:t>
            </w:r>
          </w:p>
        </w:tc>
      </w:tr>
    </w:tbl>
    <w:p w:rsidR="00700DD3" w:rsidRPr="00700DD3" w:rsidRDefault="00700DD3" w:rsidP="00700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700D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0DD3">
        <w:rPr>
          <w:rFonts w:ascii="Times New Roman" w:hAnsi="Times New Roman" w:cs="Times New Roman"/>
          <w:sz w:val="28"/>
          <w:szCs w:val="28"/>
        </w:rPr>
        <w:t>Установить с 1 июля 2008 г. ежемесячные компенсационные выплаты в размере 1200 рублей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 (далее - компенсационные выплаты).</w:t>
      </w:r>
      <w:proofErr w:type="gramEnd"/>
    </w:p>
    <w:p w:rsidR="00700DD3" w:rsidRPr="00700DD3" w:rsidRDefault="00700DD3" w:rsidP="00700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00D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0DD3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" w:history="1"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700DD3">
        <w:rPr>
          <w:rFonts w:ascii="Times New Roman" w:hAnsi="Times New Roman" w:cs="Times New Roman"/>
          <w:sz w:val="28"/>
          <w:szCs w:val="28"/>
        </w:rPr>
        <w:t xml:space="preserve"> Президента РФ от 26.02.2013 N 175)</w:t>
      </w:r>
    </w:p>
    <w:p w:rsidR="00700DD3" w:rsidRPr="00700DD3" w:rsidRDefault="00700DD3" w:rsidP="00700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Компенсационные выплаты устанавливаются одному неработающему трудоспособному лицу в отношении каждого указанного нетрудоспособного гражданина на период осуществления ухода за ним.</w:t>
      </w:r>
    </w:p>
    <w:p w:rsidR="00700DD3" w:rsidRPr="00700DD3" w:rsidRDefault="00700DD3" w:rsidP="00700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11" w:history="1"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700DD3">
        <w:rPr>
          <w:rFonts w:ascii="Times New Roman" w:hAnsi="Times New Roman" w:cs="Times New Roman"/>
          <w:sz w:val="28"/>
          <w:szCs w:val="28"/>
        </w:rPr>
        <w:t xml:space="preserve"> Президента РФ от 13.05.2008 N 774)</w:t>
      </w:r>
    </w:p>
    <w:p w:rsidR="00700DD3" w:rsidRPr="00700DD3" w:rsidRDefault="00700DD3" w:rsidP="00700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0DD3">
        <w:rPr>
          <w:rFonts w:ascii="Times New Roman" w:hAnsi="Times New Roman" w:cs="Times New Roman"/>
          <w:sz w:val="28"/>
          <w:szCs w:val="28"/>
        </w:rPr>
        <w:t xml:space="preserve">Размер компенсационных выплат, предусмотренных </w:t>
      </w:r>
      <w:hyperlink w:anchor="P17" w:history="1"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700DD3">
        <w:rPr>
          <w:rFonts w:ascii="Times New Roman" w:hAnsi="Times New Roman" w:cs="Times New Roman"/>
          <w:sz w:val="28"/>
          <w:szCs w:val="28"/>
        </w:rPr>
        <w:t xml:space="preserve"> настоящего Указа, для граждан, проживающих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увеличивается на соответствующий </w:t>
      </w:r>
      <w:hyperlink r:id="rId12" w:history="1"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районный коэффициент</w:t>
        </w:r>
      </w:hyperlink>
      <w:r w:rsidRPr="00700DD3">
        <w:rPr>
          <w:rFonts w:ascii="Times New Roman" w:hAnsi="Times New Roman" w:cs="Times New Roman"/>
          <w:sz w:val="28"/>
          <w:szCs w:val="28"/>
        </w:rPr>
        <w:t xml:space="preserve">, применяемый в указанных районах (местностях) </w:t>
      </w:r>
      <w:r w:rsidRPr="00700DD3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размеров пенсий в соответствии с Федеральными законами от 15 декабря 2001 г. </w:t>
      </w:r>
      <w:hyperlink r:id="rId13" w:history="1"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proofErr w:type="gramEnd"/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166-ФЗ</w:t>
        </w:r>
      </w:hyperlink>
      <w:r w:rsidRPr="00700DD3">
        <w:rPr>
          <w:rFonts w:ascii="Times New Roman" w:hAnsi="Times New Roman" w:cs="Times New Roman"/>
          <w:sz w:val="28"/>
          <w:szCs w:val="28"/>
        </w:rPr>
        <w:t xml:space="preserve"> "О государственном пенсионном обеспечении в Российской Федерации" и от 28 декабря 2013 г. </w:t>
      </w:r>
      <w:hyperlink r:id="rId14" w:history="1"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N 400-ФЗ</w:t>
        </w:r>
      </w:hyperlink>
      <w:r w:rsidRPr="00700DD3">
        <w:rPr>
          <w:rFonts w:ascii="Times New Roman" w:hAnsi="Times New Roman" w:cs="Times New Roman"/>
          <w:sz w:val="28"/>
          <w:szCs w:val="28"/>
        </w:rPr>
        <w:t xml:space="preserve"> "О страховых пенсиях".</w:t>
      </w:r>
    </w:p>
    <w:p w:rsidR="00700DD3" w:rsidRPr="00700DD3" w:rsidRDefault="00700DD3" w:rsidP="00700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700DD3">
        <w:rPr>
          <w:rFonts w:ascii="Times New Roman" w:hAnsi="Times New Roman" w:cs="Times New Roman"/>
          <w:sz w:val="28"/>
          <w:szCs w:val="28"/>
        </w:rPr>
        <w:t xml:space="preserve"> Президента РФ от 31.12.2014 N 835)</w:t>
      </w:r>
    </w:p>
    <w:p w:rsidR="00700DD3" w:rsidRPr="00700DD3" w:rsidRDefault="00700DD3" w:rsidP="00700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 xml:space="preserve">3. Правительству Российской Федерации определить источники финансирования предусмотренных </w:t>
      </w:r>
      <w:hyperlink w:anchor="P17" w:history="1"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700DD3">
        <w:rPr>
          <w:rFonts w:ascii="Times New Roman" w:hAnsi="Times New Roman" w:cs="Times New Roman"/>
          <w:sz w:val="28"/>
          <w:szCs w:val="28"/>
        </w:rPr>
        <w:t xml:space="preserve"> настоящего Указа компенсационных выплат и </w:t>
      </w:r>
      <w:hyperlink r:id="rId16" w:history="1"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00DD3">
        <w:rPr>
          <w:rFonts w:ascii="Times New Roman" w:hAnsi="Times New Roman" w:cs="Times New Roman"/>
          <w:sz w:val="28"/>
          <w:szCs w:val="28"/>
        </w:rPr>
        <w:t xml:space="preserve"> их осуществления.</w:t>
      </w:r>
    </w:p>
    <w:p w:rsidR="00700DD3" w:rsidRPr="00700DD3" w:rsidRDefault="00700DD3" w:rsidP="00700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4. Признать утратившими силу с 1 января 2007 г.:</w:t>
      </w:r>
    </w:p>
    <w:p w:rsidR="00700DD3" w:rsidRPr="00700DD3" w:rsidRDefault="00700DD3" w:rsidP="00700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700DD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1994 г. N 551 "О повышении размера компенсационных выплат неработающим трудоспособным лицам, осуществляющим уход за нетрудоспособными гражданами" (Собрание актов Президента и Правительства Российской Федерации, 1994, N 12, ст. 877);</w:t>
      </w:r>
    </w:p>
    <w:p w:rsidR="00700DD3" w:rsidRPr="00700DD3" w:rsidRDefault="00700DD3" w:rsidP="00700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абзац третий</w:t>
        </w:r>
      </w:hyperlink>
      <w:r w:rsidRPr="00700DD3">
        <w:rPr>
          <w:rFonts w:ascii="Times New Roman" w:hAnsi="Times New Roman" w:cs="Times New Roman"/>
          <w:sz w:val="28"/>
          <w:szCs w:val="28"/>
        </w:rPr>
        <w:t xml:space="preserve"> пункта 1 Указа Президента Российской Федерации от 27 апреля 2000 г. N 758 "О внесении изменений в некоторые указы Президента Российской Федерации" (Собрание законодательства Российской Федерации, 2000, N 18, ст. 1945);</w:t>
      </w:r>
    </w:p>
    <w:p w:rsidR="00700DD3" w:rsidRPr="00700DD3" w:rsidRDefault="00700DD3" w:rsidP="00700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пункт 4</w:t>
        </w:r>
      </w:hyperlink>
      <w:r w:rsidRPr="00700DD3">
        <w:rPr>
          <w:rFonts w:ascii="Times New Roman" w:hAnsi="Times New Roman" w:cs="Times New Roman"/>
          <w:sz w:val="28"/>
          <w:szCs w:val="28"/>
        </w:rPr>
        <w:t xml:space="preserve"> приложения к Указу Президента Российской Федерации от 8 февраля 2001 г. N 136 "О внесении изменений в некоторые указы Президента Российской Федерации по вопросам установления размеров стипендий и социальных выплат" (Собрание законодательства Российской Федерации, 2001, N 7, ст. 629);</w:t>
      </w:r>
    </w:p>
    <w:p w:rsidR="00700DD3" w:rsidRPr="00700DD3" w:rsidRDefault="00700DD3" w:rsidP="00700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700DD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700DD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26 июня 2001 г. N 767 "О мерах по улучшению материального положения отдельных категорий граждан" (Собрание законодательства Российской Федерации, 2001, N 27, ст. 2741).</w:t>
      </w:r>
    </w:p>
    <w:p w:rsidR="00700DD3" w:rsidRPr="00700DD3" w:rsidRDefault="00700DD3" w:rsidP="00700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5. Настоящий Указ вступает в силу со дня его подписания.</w:t>
      </w:r>
    </w:p>
    <w:p w:rsidR="00700DD3" w:rsidRPr="00700DD3" w:rsidRDefault="00700DD3" w:rsidP="00700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DD3" w:rsidRPr="00700DD3" w:rsidRDefault="00700DD3" w:rsidP="00700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Президент</w:t>
      </w:r>
    </w:p>
    <w:p w:rsidR="00700DD3" w:rsidRPr="00700DD3" w:rsidRDefault="00700DD3" w:rsidP="00700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00DD3" w:rsidRPr="00700DD3" w:rsidRDefault="00700DD3" w:rsidP="00700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В.ПУТИН</w:t>
      </w:r>
    </w:p>
    <w:p w:rsidR="00700DD3" w:rsidRPr="00700DD3" w:rsidRDefault="00700DD3" w:rsidP="00700D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00DD3" w:rsidRPr="00700DD3" w:rsidRDefault="00700DD3" w:rsidP="00700D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26 декабря 2006 года</w:t>
      </w:r>
    </w:p>
    <w:p w:rsidR="00700DD3" w:rsidRPr="00700DD3" w:rsidRDefault="00700DD3" w:rsidP="00700D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00DD3">
        <w:rPr>
          <w:rFonts w:ascii="Times New Roman" w:hAnsi="Times New Roman" w:cs="Times New Roman"/>
          <w:sz w:val="28"/>
          <w:szCs w:val="28"/>
        </w:rPr>
        <w:t>N 1455</w:t>
      </w:r>
    </w:p>
    <w:p w:rsidR="00700DD3" w:rsidRPr="00700DD3" w:rsidRDefault="00700DD3" w:rsidP="00700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0DD3" w:rsidRPr="00700DD3" w:rsidRDefault="00700DD3" w:rsidP="00700D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0DD3" w:rsidRPr="00700DD3" w:rsidRDefault="00700DD3" w:rsidP="00700DD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8352A" w:rsidRPr="00700DD3" w:rsidRDefault="00E8352A" w:rsidP="00700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352A" w:rsidRPr="00700DD3" w:rsidSect="006D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D3"/>
    <w:rsid w:val="00700DD3"/>
    <w:rsid w:val="00E8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0D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0D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0173&amp;dst=100039" TargetMode="External"/><Relationship Id="rId13" Type="http://schemas.openxmlformats.org/officeDocument/2006/relationships/hyperlink" Target="https://login.consultant.ru/link/?req=doc&amp;base=RZB&amp;n=371745&amp;dst=100124" TargetMode="External"/><Relationship Id="rId18" Type="http://schemas.openxmlformats.org/officeDocument/2006/relationships/hyperlink" Target="https://login.consultant.ru/link/?req=doc&amp;base=RZB&amp;n=39006&amp;dst=10000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ZB&amp;n=319752&amp;dst=100015" TargetMode="External"/><Relationship Id="rId12" Type="http://schemas.openxmlformats.org/officeDocument/2006/relationships/hyperlink" Target="https://login.consultant.ru/link/?req=doc&amp;base=RZB&amp;n=165103&amp;dst=100005" TargetMode="External"/><Relationship Id="rId17" Type="http://schemas.openxmlformats.org/officeDocument/2006/relationships/hyperlink" Target="https://login.consultant.ru/link/?req=doc&amp;base=RZB&amp;n=322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378154&amp;dst=100013" TargetMode="External"/><Relationship Id="rId20" Type="http://schemas.openxmlformats.org/officeDocument/2006/relationships/hyperlink" Target="https://login.consultant.ru/link/?req=doc&amp;base=RZB&amp;n=3728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76915&amp;dst=100006" TargetMode="External"/><Relationship Id="rId11" Type="http://schemas.openxmlformats.org/officeDocument/2006/relationships/hyperlink" Target="https://login.consultant.ru/link/?req=doc&amp;base=RZB&amp;n=76915&amp;dst=100006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ZB&amp;n=310173&amp;dst=100039" TargetMode="External"/><Relationship Id="rId10" Type="http://schemas.openxmlformats.org/officeDocument/2006/relationships/hyperlink" Target="https://login.consultant.ru/link/?req=doc&amp;base=RZB&amp;n=319752&amp;dst=100015" TargetMode="External"/><Relationship Id="rId19" Type="http://schemas.openxmlformats.org/officeDocument/2006/relationships/hyperlink" Target="https://login.consultant.ru/link/?req=doc&amp;base=RZB&amp;n=58658&amp;dst=10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319752&amp;dst=100007" TargetMode="External"/><Relationship Id="rId14" Type="http://schemas.openxmlformats.org/officeDocument/2006/relationships/hyperlink" Target="https://login.consultant.ru/link/?req=doc&amp;base=RZB&amp;n=383451&amp;dst=1001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2021-06-09T12:21:00Z</dcterms:created>
  <dcterms:modified xsi:type="dcterms:W3CDTF">2021-06-09T12:22:00Z</dcterms:modified>
</cp:coreProperties>
</file>